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szCs w:val="32"/>
        </w:rPr>
      </w:pPr>
      <w:r>
        <w:rPr>
          <w:rFonts w:eastAsia="方正黑体简体"/>
          <w:szCs w:val="32"/>
          <w:lang w:bidi="ar"/>
        </w:rPr>
        <w:t>附件2</w:t>
      </w:r>
    </w:p>
    <w:p>
      <w:pPr>
        <w:adjustRightInd w:val="0"/>
        <w:snapToGrid w:val="0"/>
        <w:spacing w:after="295" w:afterLines="5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bidi="ar"/>
        </w:rPr>
        <w:t>提案工作先进承办单位推荐表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478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推荐单位</w:t>
            </w:r>
          </w:p>
        </w:tc>
        <w:tc>
          <w:tcPr>
            <w:tcW w:w="6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8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推荐理由：</w:t>
            </w: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ind w:firstLine="3960" w:firstLineChars="1650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  <w:lang w:bidi="ar"/>
              </w:rPr>
              <w:t>推荐者签名或盖章：</w:t>
            </w:r>
          </w:p>
          <w:p>
            <w:pPr>
              <w:ind w:firstLine="3960" w:firstLineChars="1650"/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联系电话</w:t>
            </w: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9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备注：1、此表由市政协各专委会填写；</w:t>
            </w:r>
          </w:p>
          <w:p>
            <w:pPr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  <w:lang w:bidi="ar"/>
              </w:rPr>
              <w:t xml:space="preserve">      2、此表复印有效，若篇幅不够可另附页。</w:t>
            </w:r>
          </w:p>
          <w:p>
            <w:pPr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  <w:lang w:bidi="ar"/>
              </w:rPr>
              <w:t xml:space="preserve">      3、推荐时，一个单位填写一张。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41657"/>
    <w:rsid w:val="2854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2020-11-30T02:33:00Z</dcterms:created>
  <dc:creator>sunny</dc:creator>
  <cp:lastModifiedBy>sunny</cp:lastModifiedBy>
  <dcterms:modified xsi:type="dcterms:W3CDTF">2020-11-30T02:34:13Z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