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简体"/>
          <w:szCs w:val="32"/>
          <w:lang w:eastAsia="zh-CN"/>
        </w:rPr>
      </w:pPr>
      <w:r>
        <w:rPr>
          <w:rFonts w:eastAsia="方正黑体简体"/>
          <w:szCs w:val="32"/>
          <w:lang w:bidi="ar"/>
        </w:rPr>
        <w:t>附件</w:t>
      </w:r>
      <w:r>
        <w:rPr>
          <w:rFonts w:hint="eastAsia" w:eastAsia="方正黑体简体"/>
          <w:szCs w:val="32"/>
          <w:lang w:val="en-US" w:eastAsia="zh-CN" w:bidi="ar"/>
        </w:rPr>
        <w:t>3</w:t>
      </w:r>
    </w:p>
    <w:p>
      <w:pPr>
        <w:adjustRightInd w:val="0"/>
        <w:snapToGrid w:val="0"/>
        <w:spacing w:after="295" w:afterLines="5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 w:bidi="ar"/>
        </w:rPr>
        <w:t>提案先进承办单位</w:t>
      </w:r>
      <w:r>
        <w:rPr>
          <w:rFonts w:eastAsia="方正小标宋简体"/>
          <w:sz w:val="44"/>
          <w:szCs w:val="44"/>
          <w:lang w:bidi="ar"/>
        </w:rPr>
        <w:t>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47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推荐单位</w:t>
            </w:r>
          </w:p>
        </w:tc>
        <w:tc>
          <w:tcPr>
            <w:tcW w:w="6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推荐理由：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推荐者签名或盖章:</w:t>
            </w: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备注：1、此表由</w:t>
            </w:r>
            <w:r>
              <w:rPr>
                <w:rFonts w:hint="eastAsia" w:eastAsia="方正仿宋_GBK"/>
                <w:sz w:val="24"/>
                <w:lang w:val="en-US" w:eastAsia="zh-CN" w:bidi="ar"/>
              </w:rPr>
              <w:t>市政协各专委会</w:t>
            </w:r>
            <w:r>
              <w:rPr>
                <w:rFonts w:eastAsia="方正仿宋_GBK"/>
                <w:sz w:val="24"/>
                <w:lang w:bidi="ar"/>
              </w:rPr>
              <w:t>填写；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2、此表复印有效，若篇幅不够可另附页。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3、推荐时，一个单位填写一张。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45F672DF"/>
    <w:rsid w:val="45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2022-11-03T01:07:00Z</dcterms:created>
  <dc:creator>Administrator</dc:creator>
  <cp:lastModifiedBy>Administrator</cp:lastModifiedBy>
  <dcterms:modified xsi:type="dcterms:W3CDTF">2022-11-03T01:09:55Z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F0929EF1CA4844C78377EF5CCDC8A36E</vt:lpwstr>
  </property>
</Properties>
</file>